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0110ED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 xml:space="preserve">‘Inside Today’s </w:t>
      </w:r>
      <w:r w:rsidR="003A1ECA">
        <w:rPr>
          <w:rFonts w:ascii="Trade Gothic LT Std Cn" w:hAnsi="Trade Gothic LT Std Cn" w:cs="Arial"/>
          <w:sz w:val="48"/>
          <w:szCs w:val="36"/>
        </w:rPr>
        <w:t>FBI</w:t>
      </w:r>
      <w:r>
        <w:rPr>
          <w:rFonts w:ascii="Trade Gothic LT Std Cn" w:hAnsi="Trade Gothic LT Std Cn" w:cs="Arial"/>
          <w:sz w:val="48"/>
          <w:szCs w:val="36"/>
        </w:rPr>
        <w:t>’</w:t>
      </w:r>
      <w:r w:rsidR="003A1ECA">
        <w:rPr>
          <w:rFonts w:ascii="Trade Gothic LT Std Cn" w:hAnsi="Trade Gothic LT Std Cn" w:cs="Arial"/>
          <w:sz w:val="48"/>
          <w:szCs w:val="36"/>
        </w:rPr>
        <w:t xml:space="preserve"> Gallery Guide</w:t>
      </w:r>
    </w:p>
    <w:p w:rsidR="00B00D0D" w:rsidRDefault="00B00D0D" w:rsidP="00414DF9">
      <w:pPr>
        <w:rPr>
          <w:rFonts w:ascii="Arial" w:hAnsi="Arial" w:cs="Arial"/>
          <w:b/>
        </w:rPr>
      </w:pPr>
    </w:p>
    <w:p w:rsidR="000E69FF" w:rsidRPr="002942CC" w:rsidRDefault="000E69FF" w:rsidP="00414DF9">
      <w:pPr>
        <w:rPr>
          <w:rFonts w:ascii="Arial" w:hAnsi="Arial" w:cs="Arial"/>
          <w:b/>
        </w:rPr>
      </w:pPr>
      <w:r w:rsidRPr="002942CC">
        <w:rPr>
          <w:rFonts w:ascii="Arial" w:hAnsi="Arial" w:cs="Arial"/>
          <w:b/>
        </w:rPr>
        <w:t>Part 1</w:t>
      </w:r>
    </w:p>
    <w:p w:rsidR="000E69FF" w:rsidRPr="002942CC" w:rsidRDefault="000E69FF" w:rsidP="00414DF9">
      <w:pPr>
        <w:rPr>
          <w:rFonts w:ascii="Arial" w:hAnsi="Arial" w:cs="Arial"/>
          <w:b/>
        </w:rPr>
      </w:pPr>
    </w:p>
    <w:p w:rsidR="00414DF9" w:rsidRPr="002942CC" w:rsidRDefault="00B019BA" w:rsidP="00414DF9">
      <w:pPr>
        <w:rPr>
          <w:rFonts w:ascii="Arial" w:hAnsi="Arial" w:cs="Arial"/>
          <w:b/>
        </w:rPr>
      </w:pPr>
      <w:r w:rsidRPr="002942CC">
        <w:rPr>
          <w:rFonts w:ascii="Arial" w:hAnsi="Arial" w:cs="Arial"/>
          <w:b/>
        </w:rPr>
        <w:t xml:space="preserve">Read the </w:t>
      </w:r>
      <w:r w:rsidR="00535D2E">
        <w:rPr>
          <w:rFonts w:ascii="Arial" w:hAnsi="Arial" w:cs="Arial"/>
          <w:b/>
        </w:rPr>
        <w:t xml:space="preserve">exhibit’s </w:t>
      </w:r>
      <w:r w:rsidRPr="002942CC">
        <w:rPr>
          <w:rFonts w:ascii="Arial" w:hAnsi="Arial" w:cs="Arial"/>
          <w:b/>
        </w:rPr>
        <w:t>introduction ess</w:t>
      </w:r>
      <w:r w:rsidR="002942CC" w:rsidRPr="002942CC">
        <w:rPr>
          <w:rFonts w:ascii="Arial" w:hAnsi="Arial" w:cs="Arial"/>
          <w:b/>
        </w:rPr>
        <w:t>ay</w:t>
      </w:r>
      <w:r w:rsidR="00535D2E">
        <w:rPr>
          <w:rFonts w:ascii="Arial" w:hAnsi="Arial" w:cs="Arial"/>
          <w:b/>
        </w:rPr>
        <w:t xml:space="preserve"> and</w:t>
      </w:r>
      <w:r w:rsidRPr="002942CC">
        <w:rPr>
          <w:rFonts w:ascii="Arial" w:hAnsi="Arial" w:cs="Arial"/>
          <w:b/>
        </w:rPr>
        <w:t xml:space="preserve"> answer the following questions.</w:t>
      </w:r>
      <w:r w:rsidR="00EF76DB" w:rsidRPr="002942CC">
        <w:rPr>
          <w:rFonts w:ascii="Arial" w:hAnsi="Arial" w:cs="Arial"/>
          <w:b/>
        </w:rPr>
        <w:t xml:space="preserve">      </w:t>
      </w:r>
      <w:r w:rsidR="00831397" w:rsidRPr="002942CC">
        <w:rPr>
          <w:rFonts w:ascii="Arial" w:hAnsi="Arial" w:cs="Arial"/>
          <w:b/>
        </w:rPr>
        <w:t xml:space="preserve"> </w:t>
      </w:r>
    </w:p>
    <w:p w:rsidR="00414DF9" w:rsidRPr="002942CC" w:rsidRDefault="00414DF9" w:rsidP="00414DF9">
      <w:pPr>
        <w:rPr>
          <w:rFonts w:ascii="Arial" w:hAnsi="Arial" w:cs="Arial"/>
          <w:b/>
        </w:rPr>
      </w:pPr>
    </w:p>
    <w:p w:rsidR="00D40DA9" w:rsidRPr="002942CC" w:rsidRDefault="00D40DA9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 w:rsidRPr="002942CC">
        <w:rPr>
          <w:rFonts w:ascii="Arial" w:hAnsi="Arial" w:cs="Arial"/>
        </w:rPr>
        <w:t>Wh</w:t>
      </w:r>
      <w:r w:rsidR="000110ED">
        <w:rPr>
          <w:rFonts w:ascii="Arial" w:hAnsi="Arial" w:cs="Arial"/>
        </w:rPr>
        <w:t>o</w:t>
      </w:r>
      <w:r w:rsidRPr="002942CC">
        <w:rPr>
          <w:rFonts w:ascii="Arial" w:hAnsi="Arial" w:cs="Arial"/>
        </w:rPr>
        <w:t xml:space="preserve"> are the top three targets for today’s FBI? </w:t>
      </w:r>
    </w:p>
    <w:p w:rsidR="00B019BA" w:rsidRPr="002942CC" w:rsidRDefault="00B019BA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19BA" w:rsidRPr="002942CC" w:rsidRDefault="00DD21E1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0;margin-top:3.3pt;width:506pt;height:0;z-index:251689984" o:connectortype="straight"/>
        </w:pict>
      </w:r>
    </w:p>
    <w:p w:rsidR="00B00D0D" w:rsidRDefault="00B00D0D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DD21E1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9" type="#_x0000_t32" style="position:absolute;margin-left:.1pt;margin-top:1pt;width:505.9pt;height:.05pt;z-index:251722752" o:connectortype="straight"/>
        </w:pict>
      </w:r>
    </w:p>
    <w:p w:rsidR="00B019BA" w:rsidRPr="002942CC" w:rsidRDefault="00D40DA9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 w:rsidRPr="002942CC">
        <w:rPr>
          <w:rFonts w:ascii="Arial" w:hAnsi="Arial" w:cs="Arial"/>
        </w:rPr>
        <w:t xml:space="preserve">These targets differ from gangsters of the past and require new investigative tactics. </w:t>
      </w:r>
      <w:r w:rsidR="002942CC" w:rsidRPr="002942CC">
        <w:rPr>
          <w:rFonts w:ascii="Arial" w:hAnsi="Arial" w:cs="Arial"/>
        </w:rPr>
        <w:t xml:space="preserve">Explain some methods the FBI uses to investigate today’s criminals. </w:t>
      </w:r>
    </w:p>
    <w:p w:rsidR="00D40DA9" w:rsidRPr="002942CC" w:rsidRDefault="00D40DA9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D40DA9" w:rsidRPr="002942CC" w:rsidRDefault="00DD21E1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0;margin-top:2.15pt;width:506pt;height:.05pt;z-index:251691008" o:connectortype="straight"/>
        </w:pict>
      </w:r>
    </w:p>
    <w:p w:rsidR="00B019BA" w:rsidRPr="002942CC" w:rsidRDefault="00B019BA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535D2E" w:rsidRDefault="00DD21E1" w:rsidP="003652A8">
      <w:pPr>
        <w:rPr>
          <w:rFonts w:ascii="Arial" w:hAnsi="Arial" w:cs="Arial"/>
          <w:b/>
        </w:rPr>
      </w:pPr>
      <w:r w:rsidRPr="00DD21E1">
        <w:rPr>
          <w:rFonts w:ascii="Arial" w:hAnsi="Arial" w:cs="Arial"/>
          <w:noProof/>
        </w:rPr>
        <w:pict>
          <v:shape id="_x0000_s1061" type="#_x0000_t32" style="position:absolute;margin-left:.1pt;margin-top:.05pt;width:505.9pt;height:0;z-index:251692032" o:connectortype="straight"/>
        </w:pict>
      </w:r>
    </w:p>
    <w:p w:rsidR="003652A8" w:rsidRPr="002942CC" w:rsidRDefault="003652A8" w:rsidP="00365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</w:p>
    <w:p w:rsidR="003652A8" w:rsidRPr="002942CC" w:rsidRDefault="003652A8" w:rsidP="003652A8">
      <w:pPr>
        <w:rPr>
          <w:rFonts w:ascii="Arial" w:hAnsi="Arial" w:cs="Arial"/>
          <w:b/>
        </w:rPr>
      </w:pPr>
    </w:p>
    <w:p w:rsidR="004F451D" w:rsidRDefault="003652A8" w:rsidP="004F451D">
      <w:pPr>
        <w:rPr>
          <w:rFonts w:ascii="Arial" w:hAnsi="Arial" w:cs="Arial"/>
        </w:rPr>
      </w:pPr>
      <w:r w:rsidRPr="002942CC">
        <w:rPr>
          <w:rFonts w:ascii="Arial" w:hAnsi="Arial" w:cs="Arial"/>
          <w:b/>
        </w:rPr>
        <w:t xml:space="preserve">Go to the </w:t>
      </w:r>
      <w:r w:rsidR="004F451D">
        <w:rPr>
          <w:rFonts w:ascii="Arial" w:hAnsi="Arial" w:cs="Arial"/>
          <w:b/>
        </w:rPr>
        <w:t xml:space="preserve">Gangsters and </w:t>
      </w:r>
      <w:r w:rsidRPr="002942CC">
        <w:rPr>
          <w:rFonts w:ascii="Arial" w:hAnsi="Arial" w:cs="Arial"/>
          <w:b/>
        </w:rPr>
        <w:t>Crime Lab section</w:t>
      </w:r>
      <w:r w:rsidR="004F451D">
        <w:rPr>
          <w:rFonts w:ascii="Arial" w:hAnsi="Arial" w:cs="Arial"/>
          <w:b/>
        </w:rPr>
        <w:t>s</w:t>
      </w:r>
      <w:r w:rsidRPr="002942CC">
        <w:rPr>
          <w:rFonts w:ascii="Arial" w:hAnsi="Arial" w:cs="Arial"/>
          <w:b/>
        </w:rPr>
        <w:t xml:space="preserve"> of the exhibit (in the back) and answer the following questions.</w:t>
      </w:r>
    </w:p>
    <w:p w:rsidR="004F451D" w:rsidRDefault="004F451D" w:rsidP="004F451D">
      <w:pPr>
        <w:rPr>
          <w:rFonts w:ascii="Arial" w:hAnsi="Arial" w:cs="Arial"/>
        </w:rPr>
      </w:pPr>
    </w:p>
    <w:p w:rsidR="004F451D" w:rsidRDefault="004F451D" w:rsidP="004F4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the press and the FBI in the 1930s regarding </w:t>
      </w:r>
      <w:r w:rsidR="00B00D0D">
        <w:rPr>
          <w:rFonts w:ascii="Arial" w:hAnsi="Arial" w:cs="Arial"/>
        </w:rPr>
        <w:t xml:space="preserve">coverage of </w:t>
      </w:r>
      <w:r>
        <w:rPr>
          <w:rFonts w:ascii="Arial" w:hAnsi="Arial" w:cs="Arial"/>
        </w:rPr>
        <w:t>gangsters like John Dillinger.</w:t>
      </w:r>
    </w:p>
    <w:p w:rsidR="004F451D" w:rsidRDefault="004F451D" w:rsidP="003652A8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4F451D" w:rsidRDefault="00DD21E1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6" type="#_x0000_t32" style="position:absolute;margin-left:.1pt;margin-top:2.1pt;width:505.9pt;height:0;z-index:251719680" o:connectortype="straight"/>
        </w:pict>
      </w:r>
    </w:p>
    <w:p w:rsidR="004F451D" w:rsidRDefault="00DD21E1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32" style="position:absolute;margin-left:.1pt;margin-top:13.75pt;width:505.9pt;height:.05pt;z-index:251720704" o:connectortype="straight"/>
        </w:pict>
      </w:r>
    </w:p>
    <w:p w:rsidR="004F451D" w:rsidRDefault="004F451D" w:rsidP="003652A8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DD21E1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8" type="#_x0000_t32" style="position:absolute;margin-left:.1pt;margin-top:11.7pt;width:505.9pt;height:0;z-index:251721728" o:connectortype="straight"/>
        </w:pict>
      </w:r>
    </w:p>
    <w:p w:rsidR="00B00D0D" w:rsidRDefault="00B00D0D" w:rsidP="003652A8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3652A8" w:rsidRPr="002942CC" w:rsidRDefault="00B00D0D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0110E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722776">
        <w:rPr>
          <w:rFonts w:ascii="Arial" w:hAnsi="Arial" w:cs="Arial"/>
        </w:rPr>
        <w:t>cyber</w:t>
      </w:r>
      <w:r>
        <w:rPr>
          <w:rFonts w:ascii="Arial" w:hAnsi="Arial" w:cs="Arial"/>
        </w:rPr>
        <w:t>criminals</w:t>
      </w:r>
      <w:r w:rsidR="000110ED">
        <w:rPr>
          <w:rFonts w:ascii="Arial" w:hAnsi="Arial" w:cs="Arial"/>
        </w:rPr>
        <w:t>’ tactics differ</w:t>
      </w:r>
      <w:r>
        <w:rPr>
          <w:rFonts w:ascii="Arial" w:hAnsi="Arial" w:cs="Arial"/>
        </w:rPr>
        <w:t xml:space="preserve"> </w:t>
      </w:r>
      <w:r w:rsidR="000110E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722776">
        <w:rPr>
          <w:rFonts w:ascii="Arial" w:hAnsi="Arial" w:cs="Arial"/>
        </w:rPr>
        <w:t xml:space="preserve">those of </w:t>
      </w:r>
      <w:r>
        <w:rPr>
          <w:rFonts w:ascii="Arial" w:hAnsi="Arial" w:cs="Arial"/>
        </w:rPr>
        <w:t>1930s gangsters?</w:t>
      </w:r>
      <w:r w:rsidR="004F451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hat </w:t>
      </w:r>
      <w:r w:rsidR="003652A8" w:rsidRPr="002942CC">
        <w:rPr>
          <w:rFonts w:ascii="Arial" w:hAnsi="Arial" w:cs="Arial"/>
        </w:rPr>
        <w:t xml:space="preserve">challenges </w:t>
      </w:r>
      <w:proofErr w:type="gramStart"/>
      <w:r w:rsidR="003652A8" w:rsidRPr="002942CC">
        <w:rPr>
          <w:rFonts w:ascii="Arial" w:hAnsi="Arial" w:cs="Arial"/>
        </w:rPr>
        <w:t>do</w:t>
      </w:r>
      <w:proofErr w:type="gramEnd"/>
      <w:r w:rsidR="003652A8" w:rsidRPr="002942CC">
        <w:rPr>
          <w:rFonts w:ascii="Arial" w:hAnsi="Arial" w:cs="Arial"/>
        </w:rPr>
        <w:t xml:space="preserve"> the FBI face</w:t>
      </w:r>
      <w:r>
        <w:rPr>
          <w:rFonts w:ascii="Arial" w:hAnsi="Arial" w:cs="Arial"/>
        </w:rPr>
        <w:t xml:space="preserve"> when trying to track down</w:t>
      </w:r>
      <w:r w:rsidR="000110ED">
        <w:rPr>
          <w:rFonts w:ascii="Arial" w:hAnsi="Arial" w:cs="Arial"/>
        </w:rPr>
        <w:t xml:space="preserve"> cyber criminals</w:t>
      </w:r>
      <w:r w:rsidR="003652A8" w:rsidRPr="002942CC">
        <w:rPr>
          <w:rFonts w:ascii="Arial" w:hAnsi="Arial" w:cs="Arial"/>
        </w:rPr>
        <w:t xml:space="preserve">? </w:t>
      </w:r>
    </w:p>
    <w:p w:rsidR="00831397" w:rsidRPr="002942CC" w:rsidRDefault="00831397" w:rsidP="00414DF9">
      <w:pPr>
        <w:rPr>
          <w:rFonts w:ascii="Arial" w:hAnsi="Arial" w:cs="Arial"/>
        </w:rPr>
      </w:pPr>
    </w:p>
    <w:p w:rsidR="00831397" w:rsidRPr="002942CC" w:rsidRDefault="00DD21E1" w:rsidP="00414D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0;margin-top:5.9pt;width:506pt;height:.05pt;z-index:251660288" o:connectortype="straight"/>
        </w:pict>
      </w:r>
    </w:p>
    <w:p w:rsidR="002942CC" w:rsidRPr="002942CC" w:rsidRDefault="002942CC" w:rsidP="003A1ECA">
      <w:pPr>
        <w:widowControl/>
        <w:spacing w:after="200" w:line="276" w:lineRule="auto"/>
        <w:contextualSpacing/>
        <w:rPr>
          <w:rFonts w:ascii="Arial" w:hAnsi="Arial" w:cs="Arial"/>
          <w:b/>
        </w:rPr>
      </w:pPr>
    </w:p>
    <w:p w:rsidR="002942CC" w:rsidRPr="002942CC" w:rsidRDefault="00DD21E1" w:rsidP="003A1ECA">
      <w:pPr>
        <w:widowControl/>
        <w:spacing w:after="200" w:line="276" w:lineRule="auto"/>
        <w:contextualSpacing/>
        <w:rPr>
          <w:rFonts w:ascii="Arial" w:hAnsi="Arial" w:cs="Arial"/>
          <w:b/>
        </w:rPr>
      </w:pPr>
      <w:r w:rsidRPr="00DD21E1">
        <w:rPr>
          <w:rFonts w:ascii="Arial" w:hAnsi="Arial" w:cs="Arial"/>
          <w:noProof/>
        </w:rPr>
        <w:pict>
          <v:shape id="_x0000_s1075" type="#_x0000_t32" style="position:absolute;margin-left:0;margin-top:4.25pt;width:506pt;height:.05pt;z-index:251706368" o:connectortype="straight"/>
        </w:pict>
      </w:r>
    </w:p>
    <w:p w:rsidR="002942CC" w:rsidRPr="002942CC" w:rsidRDefault="002942CC" w:rsidP="003A1ECA">
      <w:pPr>
        <w:widowControl/>
        <w:spacing w:after="200" w:line="276" w:lineRule="auto"/>
        <w:contextualSpacing/>
        <w:rPr>
          <w:rFonts w:ascii="Arial" w:hAnsi="Arial" w:cs="Arial"/>
          <w:b/>
        </w:rPr>
      </w:pPr>
    </w:p>
    <w:p w:rsidR="002942CC" w:rsidRPr="002942CC" w:rsidRDefault="00DD21E1" w:rsidP="003A1ECA">
      <w:pPr>
        <w:widowControl/>
        <w:spacing w:after="200" w:line="276" w:lineRule="auto"/>
        <w:contextualSpacing/>
        <w:rPr>
          <w:rFonts w:ascii="Arial" w:hAnsi="Arial" w:cs="Arial"/>
          <w:b/>
        </w:rPr>
      </w:pPr>
      <w:r w:rsidRPr="00DD21E1">
        <w:rPr>
          <w:rFonts w:ascii="Arial" w:hAnsi="Arial" w:cs="Arial"/>
          <w:noProof/>
        </w:rPr>
        <w:pict>
          <v:shape id="_x0000_s1074" type="#_x0000_t32" style="position:absolute;margin-left:.1pt;margin-top:1.1pt;width:505.9pt;height:0;z-index:251705344" o:connectortype="straight"/>
        </w:pict>
      </w:r>
    </w:p>
    <w:p w:rsidR="003652A8" w:rsidRPr="002942CC" w:rsidRDefault="003652A8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 w:rsidRPr="002942CC">
        <w:rPr>
          <w:rFonts w:ascii="Arial" w:hAnsi="Arial" w:cs="Arial"/>
        </w:rPr>
        <w:t>Explain how new technology allows the FBI to quickly identify suspects.</w:t>
      </w:r>
    </w:p>
    <w:p w:rsidR="003652A8" w:rsidRPr="002942CC" w:rsidRDefault="003652A8" w:rsidP="003652A8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3652A8" w:rsidRPr="002942CC" w:rsidRDefault="00DD21E1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32" style="position:absolute;margin-left:0;margin-top:7.65pt;width:506pt;height:.05pt;z-index:251712512" o:connectortype="straight"/>
        </w:pict>
      </w:r>
    </w:p>
    <w:p w:rsidR="003652A8" w:rsidRPr="002942CC" w:rsidRDefault="003652A8" w:rsidP="003652A8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3652A8" w:rsidRPr="002942CC" w:rsidRDefault="00DD21E1" w:rsidP="003652A8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32" style="position:absolute;margin-left:0;margin-top:4.45pt;width:506pt;height:0;z-index:251713536" o:connectortype="straight"/>
        </w:pict>
      </w:r>
    </w:p>
    <w:p w:rsidR="003652A8" w:rsidRPr="002942CC" w:rsidRDefault="003652A8" w:rsidP="003652A8">
      <w:pPr>
        <w:rPr>
          <w:rFonts w:ascii="Arial" w:hAnsi="Arial" w:cs="Arial"/>
        </w:rPr>
      </w:pPr>
    </w:p>
    <w:p w:rsidR="003652A8" w:rsidRPr="002942CC" w:rsidRDefault="00DD21E1" w:rsidP="003652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32" style="position:absolute;margin-left:0;margin-top:4.65pt;width:506pt;height:0;z-index:251714560" o:connectortype="straight"/>
        </w:pict>
      </w:r>
    </w:p>
    <w:p w:rsidR="003652A8" w:rsidRDefault="003652A8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B00D0D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B00D0D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C97E1E" w:rsidRDefault="00C97E1E" w:rsidP="003652A8">
      <w:pPr>
        <w:widowControl/>
        <w:spacing w:after="200" w:line="276" w:lineRule="auto"/>
        <w:contextualSpacing/>
        <w:rPr>
          <w:rFonts w:ascii="Arial" w:hAnsi="Arial" w:cs="Arial"/>
          <w:b/>
        </w:rPr>
      </w:pPr>
    </w:p>
    <w:p w:rsidR="003652A8" w:rsidRPr="002942CC" w:rsidRDefault="00B00D0D" w:rsidP="003652A8">
      <w:pPr>
        <w:widowControl/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</w:p>
    <w:p w:rsidR="003652A8" w:rsidRPr="002942CC" w:rsidRDefault="003652A8" w:rsidP="003652A8">
      <w:pPr>
        <w:widowControl/>
        <w:spacing w:after="200" w:line="276" w:lineRule="auto"/>
        <w:contextualSpacing/>
        <w:rPr>
          <w:rFonts w:ascii="Arial" w:hAnsi="Arial" w:cs="Arial"/>
          <w:b/>
        </w:rPr>
      </w:pPr>
    </w:p>
    <w:p w:rsidR="00B00D0D" w:rsidRPr="00B00D0D" w:rsidRDefault="00B00D0D" w:rsidP="002942CC">
      <w:pPr>
        <w:widowControl/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relationship between the </w:t>
      </w:r>
      <w:r w:rsidR="00722776">
        <w:rPr>
          <w:rFonts w:ascii="Arial" w:hAnsi="Arial" w:cs="Arial"/>
          <w:b/>
        </w:rPr>
        <w:t xml:space="preserve">news </w:t>
      </w:r>
      <w:r>
        <w:rPr>
          <w:rFonts w:ascii="Arial" w:hAnsi="Arial" w:cs="Arial"/>
          <w:b/>
        </w:rPr>
        <w:t xml:space="preserve">media and the FBI has changed </w:t>
      </w:r>
      <w:r w:rsidR="00535D2E">
        <w:rPr>
          <w:rFonts w:ascii="Arial" w:hAnsi="Arial" w:cs="Arial"/>
          <w:b/>
        </w:rPr>
        <w:t>since the 1930s</w:t>
      </w:r>
      <w:r>
        <w:rPr>
          <w:rFonts w:ascii="Arial" w:hAnsi="Arial" w:cs="Arial"/>
          <w:b/>
        </w:rPr>
        <w:t xml:space="preserve">. </w:t>
      </w:r>
      <w:r w:rsidR="00534E32">
        <w:rPr>
          <w:rFonts w:ascii="Arial" w:hAnsi="Arial" w:cs="Arial"/>
          <w:b/>
        </w:rPr>
        <w:t xml:space="preserve">Return to the </w:t>
      </w:r>
      <w:r w:rsidR="009E184E">
        <w:rPr>
          <w:rFonts w:ascii="Arial" w:hAnsi="Arial" w:cs="Arial"/>
          <w:b/>
        </w:rPr>
        <w:t>section</w:t>
      </w:r>
      <w:r w:rsidR="00B019BA" w:rsidRPr="002942CC">
        <w:rPr>
          <w:rFonts w:ascii="Arial" w:hAnsi="Arial" w:cs="Arial"/>
          <w:b/>
        </w:rPr>
        <w:t xml:space="preserve"> about the Boston Marathon bombing and answer the following questions.</w:t>
      </w:r>
      <w:r w:rsidR="000E69FF" w:rsidRPr="002942CC">
        <w:rPr>
          <w:rFonts w:ascii="Arial" w:hAnsi="Arial" w:cs="Arial"/>
          <w:b/>
        </w:rPr>
        <w:t xml:space="preserve"> </w:t>
      </w:r>
    </w:p>
    <w:p w:rsidR="00B00D0D" w:rsidRDefault="00B00D0D" w:rsidP="002942CC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534E32" w:rsidP="002942CC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110E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main job</w:t>
      </w:r>
      <w:r w:rsidR="000110ED">
        <w:rPr>
          <w:rFonts w:ascii="Arial" w:hAnsi="Arial" w:cs="Arial"/>
        </w:rPr>
        <w:t>s</w:t>
      </w:r>
      <w:r w:rsidR="00B00D0D">
        <w:rPr>
          <w:rFonts w:ascii="Arial" w:hAnsi="Arial" w:cs="Arial"/>
        </w:rPr>
        <w:t xml:space="preserve"> of the press and FBI after an event like the Boston Marathon bombing?</w:t>
      </w:r>
    </w:p>
    <w:p w:rsidR="00B00D0D" w:rsidRDefault="00B00D0D" w:rsidP="002942CC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DD21E1" w:rsidP="002942CC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1" type="#_x0000_t32" style="position:absolute;margin-left:0;margin-top:13pt;width:506pt;height:.05pt;z-index:251724800" o:connectortype="straight"/>
        </w:pict>
      </w:r>
      <w:r w:rsidR="00B00D0D">
        <w:rPr>
          <w:rFonts w:ascii="Arial" w:hAnsi="Arial" w:cs="Arial"/>
        </w:rPr>
        <w:t>Press</w:t>
      </w:r>
      <w:r w:rsidR="000110ED">
        <w:rPr>
          <w:rFonts w:ascii="Arial" w:hAnsi="Arial" w:cs="Arial"/>
        </w:rPr>
        <w:t>:</w:t>
      </w:r>
      <w:r w:rsidR="00B00D0D">
        <w:rPr>
          <w:rFonts w:ascii="Arial" w:hAnsi="Arial" w:cs="Arial"/>
        </w:rPr>
        <w:t xml:space="preserve">  </w:t>
      </w:r>
    </w:p>
    <w:p w:rsidR="00B00D0D" w:rsidRDefault="00B00D0D" w:rsidP="002942CC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B00D0D" w:rsidRDefault="00DD21E1" w:rsidP="002942CC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margin-left:0;margin-top:14.1pt;width:506pt;height:.05pt;z-index:251725824" o:connectortype="straight"/>
        </w:pict>
      </w:r>
      <w:r w:rsidR="000110ED">
        <w:rPr>
          <w:rFonts w:ascii="Arial" w:hAnsi="Arial" w:cs="Arial"/>
        </w:rPr>
        <w:t>FBI:</w:t>
      </w:r>
      <w:r w:rsidR="00B00D0D">
        <w:rPr>
          <w:rFonts w:ascii="Arial" w:hAnsi="Arial" w:cs="Arial"/>
        </w:rPr>
        <w:t xml:space="preserve"> </w:t>
      </w:r>
    </w:p>
    <w:p w:rsidR="00B00D0D" w:rsidRDefault="00B00D0D" w:rsidP="002942CC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2942CC" w:rsidRPr="002942CC" w:rsidRDefault="00B00D0D" w:rsidP="002942CC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Compare how the </w:t>
      </w:r>
      <w:r w:rsidRPr="000110ED">
        <w:rPr>
          <w:rFonts w:ascii="Arial" w:hAnsi="Arial" w:cs="Arial"/>
          <w:i/>
        </w:rPr>
        <w:t>New York Post</w:t>
      </w:r>
      <w:r>
        <w:rPr>
          <w:rFonts w:ascii="Arial" w:hAnsi="Arial" w:cs="Arial"/>
        </w:rPr>
        <w:t xml:space="preserve"> and the FBI publicized photographs of the bombing suspects</w:t>
      </w:r>
      <w:r w:rsidR="00C97E1E">
        <w:rPr>
          <w:rFonts w:ascii="Arial" w:hAnsi="Arial" w:cs="Arial"/>
        </w:rPr>
        <w:t xml:space="preserve"> and describe the impact</w:t>
      </w:r>
      <w:r w:rsidR="000110ED">
        <w:rPr>
          <w:rFonts w:ascii="Arial" w:hAnsi="Arial" w:cs="Arial"/>
        </w:rPr>
        <w:t xml:space="preserve"> of each</w:t>
      </w:r>
      <w:r w:rsidR="00C97E1E">
        <w:rPr>
          <w:rFonts w:ascii="Arial" w:hAnsi="Arial" w:cs="Arial"/>
        </w:rPr>
        <w:t>.</w:t>
      </w:r>
    </w:p>
    <w:p w:rsidR="00B019BA" w:rsidRPr="002942CC" w:rsidRDefault="00B019BA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0E69FF" w:rsidRPr="002942CC" w:rsidRDefault="00DD21E1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0;margin-top:9.3pt;width:506pt;height:.05pt;z-index:251695104" o:connectortype="straight"/>
        </w:pict>
      </w:r>
    </w:p>
    <w:p w:rsidR="000E69FF" w:rsidRPr="002942CC" w:rsidRDefault="000E69FF" w:rsidP="003A1ECA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2942CC" w:rsidRPr="002942CC" w:rsidRDefault="00DD21E1" w:rsidP="002942CC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0;margin-top:4.25pt;width:506pt;height:.05pt;z-index:251694080" o:connectortype="straight"/>
        </w:pict>
      </w:r>
    </w:p>
    <w:p w:rsidR="002942CC" w:rsidRPr="002942CC" w:rsidRDefault="002942CC" w:rsidP="002942CC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E92EEB" w:rsidRDefault="00DD21E1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0" type="#_x0000_t32" style="position:absolute;margin-left:0;margin-top:-.1pt;width:506pt;height:.05pt;z-index:251723776" o:connectortype="straight"/>
        </w:pict>
      </w:r>
    </w:p>
    <w:p w:rsidR="003A1ECA" w:rsidRPr="002942CC" w:rsidRDefault="002942CC" w:rsidP="003A1ECA">
      <w:pPr>
        <w:widowControl/>
        <w:spacing w:after="200" w:line="276" w:lineRule="auto"/>
        <w:contextualSpacing/>
        <w:rPr>
          <w:rFonts w:ascii="Arial" w:hAnsi="Arial" w:cs="Arial"/>
        </w:rPr>
      </w:pPr>
      <w:r w:rsidRPr="002942CC">
        <w:rPr>
          <w:rFonts w:ascii="Arial" w:hAnsi="Arial" w:cs="Arial"/>
        </w:rPr>
        <w:t xml:space="preserve">How did social media </w:t>
      </w:r>
      <w:r w:rsidR="00C97E1E">
        <w:rPr>
          <w:rFonts w:ascii="Arial" w:hAnsi="Arial" w:cs="Arial"/>
        </w:rPr>
        <w:t xml:space="preserve">users </w:t>
      </w:r>
      <w:r w:rsidR="000110ED">
        <w:rPr>
          <w:rFonts w:ascii="Arial" w:hAnsi="Arial" w:cs="Arial"/>
        </w:rPr>
        <w:t>respond to</w:t>
      </w:r>
      <w:r w:rsidR="003A1ECA" w:rsidRPr="002942CC">
        <w:rPr>
          <w:rFonts w:ascii="Arial" w:hAnsi="Arial" w:cs="Arial"/>
        </w:rPr>
        <w:t xml:space="preserve"> the Boston Marathon bombing?</w:t>
      </w:r>
      <w:r w:rsidR="00C97E1E">
        <w:rPr>
          <w:rFonts w:ascii="Arial" w:hAnsi="Arial" w:cs="Arial"/>
        </w:rPr>
        <w:t xml:space="preserve"> Was the result</w:t>
      </w:r>
      <w:r w:rsidRPr="002942CC">
        <w:rPr>
          <w:rFonts w:ascii="Arial" w:hAnsi="Arial" w:cs="Arial"/>
        </w:rPr>
        <w:t xml:space="preserve"> positive or negative?</w:t>
      </w:r>
    </w:p>
    <w:p w:rsidR="003A1ECA" w:rsidRPr="002942CC" w:rsidRDefault="003A1ECA" w:rsidP="003A1ECA">
      <w:pPr>
        <w:rPr>
          <w:rFonts w:ascii="Arial" w:hAnsi="Arial" w:cs="Arial"/>
        </w:rPr>
      </w:pPr>
    </w:p>
    <w:p w:rsidR="003A1ECA" w:rsidRPr="002942CC" w:rsidRDefault="00DD21E1" w:rsidP="003A1E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0;margin-top:10.1pt;width:506pt;height:.05pt;z-index:251674624" o:connectortype="straight"/>
        </w:pict>
      </w:r>
    </w:p>
    <w:p w:rsidR="003A1ECA" w:rsidRPr="002942CC" w:rsidRDefault="003A1ECA" w:rsidP="003A1ECA">
      <w:pPr>
        <w:rPr>
          <w:rFonts w:ascii="Arial" w:hAnsi="Arial" w:cs="Arial"/>
        </w:rPr>
      </w:pPr>
    </w:p>
    <w:p w:rsidR="003A1ECA" w:rsidRPr="002942CC" w:rsidRDefault="00DD21E1" w:rsidP="003A1E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0;margin-top:10.75pt;width:506pt;height:0;z-index:251675648" o:connectortype="straight"/>
        </w:pict>
      </w:r>
    </w:p>
    <w:p w:rsidR="003A1ECA" w:rsidRPr="002942CC" w:rsidRDefault="003A1ECA" w:rsidP="003A1ECA">
      <w:pPr>
        <w:rPr>
          <w:rFonts w:ascii="Arial" w:hAnsi="Arial" w:cs="Arial"/>
        </w:rPr>
      </w:pPr>
    </w:p>
    <w:p w:rsidR="002942CC" w:rsidRPr="002942CC" w:rsidRDefault="002942CC" w:rsidP="00414DF9">
      <w:pPr>
        <w:rPr>
          <w:rFonts w:ascii="Arial" w:hAnsi="Arial" w:cs="Arial"/>
          <w:b/>
        </w:rPr>
      </w:pPr>
    </w:p>
    <w:p w:rsidR="00C9623C" w:rsidRPr="00534E32" w:rsidRDefault="00DD21E1" w:rsidP="00534E32">
      <w:pPr>
        <w:rPr>
          <w:rFonts w:ascii="Arial" w:hAnsi="Arial" w:cs="Arial"/>
          <w:b/>
        </w:rPr>
      </w:pPr>
      <w:r w:rsidRPr="00DD21E1">
        <w:rPr>
          <w:rFonts w:ascii="Arial" w:hAnsi="Arial" w:cs="Arial"/>
          <w:noProof/>
        </w:rPr>
        <w:pict>
          <v:shape id="_x0000_s1078" type="#_x0000_t32" style="position:absolute;margin-left:0;margin-top:.15pt;width:506pt;height:0;z-index:251709440" o:connectortype="straight"/>
        </w:pict>
      </w:r>
    </w:p>
    <w:p w:rsidR="00534E32" w:rsidRDefault="00534E32" w:rsidP="00FE4259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E4259" w:rsidRPr="00534E32">
        <w:rPr>
          <w:rFonts w:ascii="Arial" w:hAnsi="Arial" w:cs="Arial"/>
        </w:rPr>
        <w:t xml:space="preserve">reaking news </w:t>
      </w:r>
      <w:r>
        <w:rPr>
          <w:rFonts w:ascii="Arial" w:hAnsi="Arial" w:cs="Arial"/>
        </w:rPr>
        <w:t xml:space="preserve">events </w:t>
      </w:r>
      <w:r w:rsidR="000110ED">
        <w:rPr>
          <w:rFonts w:ascii="Arial" w:hAnsi="Arial" w:cs="Arial"/>
        </w:rPr>
        <w:t xml:space="preserve">like a terrorist attack </w:t>
      </w:r>
      <w:r>
        <w:rPr>
          <w:rFonts w:ascii="Arial" w:hAnsi="Arial" w:cs="Arial"/>
        </w:rPr>
        <w:t xml:space="preserve">can challenge the relationship between law enforcement and the media. Should reporters withhold information from the public </w:t>
      </w:r>
      <w:r w:rsidR="000110ED">
        <w:rPr>
          <w:rFonts w:ascii="Arial" w:hAnsi="Arial" w:cs="Arial"/>
        </w:rPr>
        <w:t>to support the police</w:t>
      </w:r>
      <w:r w:rsidR="00C97E1E">
        <w:rPr>
          <w:rFonts w:ascii="Arial" w:hAnsi="Arial" w:cs="Arial"/>
        </w:rPr>
        <w:t>,</w:t>
      </w:r>
      <w:r w:rsidR="00535D2E">
        <w:rPr>
          <w:rFonts w:ascii="Arial" w:hAnsi="Arial" w:cs="Arial"/>
        </w:rPr>
        <w:t xml:space="preserve"> </w:t>
      </w:r>
      <w:r w:rsidR="000110ED">
        <w:rPr>
          <w:rFonts w:ascii="Arial" w:hAnsi="Arial" w:cs="Arial"/>
        </w:rPr>
        <w:t>update the public when they uncover new information, or something else</w:t>
      </w:r>
      <w:r>
        <w:rPr>
          <w:rFonts w:ascii="Arial" w:hAnsi="Arial" w:cs="Arial"/>
        </w:rPr>
        <w:t>?</w:t>
      </w:r>
      <w:r w:rsidR="00535D2E">
        <w:rPr>
          <w:rFonts w:ascii="Arial" w:hAnsi="Arial" w:cs="Arial"/>
        </w:rPr>
        <w:t xml:space="preserve"> Cite an example to support your argument.</w:t>
      </w:r>
    </w:p>
    <w:p w:rsidR="00534E32" w:rsidRDefault="00534E32" w:rsidP="00FE4259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534E32" w:rsidRDefault="00DD21E1" w:rsidP="00FE4259">
      <w:pPr>
        <w:widowControl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6" type="#_x0000_t32" style="position:absolute;margin-left:0;margin-top:7.7pt;width:506pt;height:.05pt;z-index:251729920" o:connectortype="straight"/>
        </w:pict>
      </w:r>
    </w:p>
    <w:p w:rsidR="00534E32" w:rsidRDefault="00534E32" w:rsidP="00FE4259">
      <w:pPr>
        <w:widowControl/>
        <w:spacing w:after="200" w:line="276" w:lineRule="auto"/>
        <w:contextualSpacing/>
        <w:rPr>
          <w:rFonts w:ascii="Arial" w:hAnsi="Arial" w:cs="Arial"/>
        </w:rPr>
      </w:pPr>
    </w:p>
    <w:p w:rsidR="002942CC" w:rsidRPr="00534E32" w:rsidRDefault="00DD21E1" w:rsidP="00414DF9">
      <w:pPr>
        <w:rPr>
          <w:rFonts w:ascii="Arial" w:hAnsi="Arial" w:cs="Arial"/>
          <w:b/>
        </w:rPr>
      </w:pPr>
      <w:r w:rsidRPr="00DD21E1">
        <w:rPr>
          <w:rFonts w:ascii="Arial" w:hAnsi="Arial" w:cs="Arial"/>
          <w:noProof/>
        </w:rPr>
        <w:pict>
          <v:shape id="_x0000_s1095" type="#_x0000_t32" style="position:absolute;margin-left:0;margin-top:3.35pt;width:506pt;height:.05pt;z-index:251728896" o:connectortype="straight"/>
        </w:pict>
      </w:r>
    </w:p>
    <w:p w:rsidR="002942CC" w:rsidRPr="00534E32" w:rsidRDefault="002942CC" w:rsidP="00414DF9">
      <w:pPr>
        <w:rPr>
          <w:rFonts w:ascii="Arial" w:hAnsi="Arial" w:cs="Arial"/>
          <w:b/>
        </w:rPr>
      </w:pPr>
    </w:p>
    <w:p w:rsidR="000E69FF" w:rsidRPr="000E69FF" w:rsidRDefault="00DD21E1" w:rsidP="00414DF9">
      <w:pPr>
        <w:rPr>
          <w:rFonts w:ascii="Arial" w:hAnsi="Arial" w:cs="Arial"/>
          <w:b/>
          <w:sz w:val="24"/>
          <w:szCs w:val="24"/>
        </w:rPr>
      </w:pPr>
      <w:r w:rsidRPr="00DD21E1">
        <w:rPr>
          <w:rFonts w:ascii="Arial" w:hAnsi="Arial" w:cs="Arial"/>
          <w:noProof/>
        </w:rPr>
        <w:pict>
          <v:shape id="_x0000_s1099" type="#_x0000_t32" style="position:absolute;margin-left:0;margin-top:112.45pt;width:506pt;height:.05pt;z-index:251732992" o:connectortype="straight"/>
        </w:pict>
      </w:r>
      <w:r w:rsidRPr="00DD21E1">
        <w:rPr>
          <w:rFonts w:ascii="Arial" w:hAnsi="Arial" w:cs="Arial"/>
          <w:noProof/>
        </w:rPr>
        <w:pict>
          <v:shape id="_x0000_s1098" type="#_x0000_t32" style="position:absolute;margin-left:0;margin-top:85.45pt;width:506pt;height:.05pt;z-index:251731968" o:connectortype="straight"/>
        </w:pict>
      </w:r>
      <w:r w:rsidRPr="00DD21E1">
        <w:rPr>
          <w:rFonts w:ascii="Arial" w:hAnsi="Arial" w:cs="Arial"/>
          <w:noProof/>
        </w:rPr>
        <w:pict>
          <v:shape id="_x0000_s1097" type="#_x0000_t32" style="position:absolute;margin-left:0;margin-top:59.8pt;width:506pt;height:.05pt;z-index:251730944" o:connectortype="straight"/>
        </w:pict>
      </w:r>
      <w:r w:rsidRPr="00DD21E1">
        <w:rPr>
          <w:rFonts w:ascii="Arial" w:hAnsi="Arial" w:cs="Arial"/>
          <w:noProof/>
        </w:rPr>
        <w:pict>
          <v:shape id="_x0000_s1094" type="#_x0000_t32" style="position:absolute;margin-left:0;margin-top:32.05pt;width:506pt;height:.05pt;z-index:251727872" o:connectortype="straight"/>
        </w:pict>
      </w:r>
      <w:r w:rsidRPr="00DD21E1">
        <w:rPr>
          <w:rFonts w:ascii="Arial" w:hAnsi="Arial" w:cs="Arial"/>
          <w:noProof/>
        </w:rPr>
        <w:pict>
          <v:shape id="_x0000_s1093" type="#_x0000_t32" style="position:absolute;margin-left:0;margin-top:3.55pt;width:506pt;height:.05pt;z-index:251726848" o:connectortype="straight"/>
        </w:pict>
      </w:r>
    </w:p>
    <w:sectPr w:rsidR="000E69FF" w:rsidRPr="000E69FF" w:rsidSect="00C97E1E">
      <w:headerReference w:type="default" r:id="rId7"/>
      <w:footerReference w:type="default" r:id="rId8"/>
      <w:pgSz w:w="12240" w:h="15840"/>
      <w:pgMar w:top="1440" w:right="1008" w:bottom="1008" w:left="1008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32" w:rsidRDefault="00534E32" w:rsidP="003E73A2">
      <w:r>
        <w:separator/>
      </w:r>
    </w:p>
  </w:endnote>
  <w:endnote w:type="continuationSeparator" w:id="0">
    <w:p w:rsidR="00534E32" w:rsidRDefault="00534E32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32" w:rsidRDefault="00DD21E1">
    <w:pPr>
      <w:spacing w:line="14" w:lineRule="auto"/>
      <w:rPr>
        <w:sz w:val="20"/>
        <w:szCs w:val="20"/>
      </w:rPr>
    </w:pPr>
    <w:r w:rsidRPr="00DD21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534E32" w:rsidRPr="00CB3B86" w:rsidRDefault="00534E32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DD21E1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32" w:rsidRDefault="00534E32" w:rsidP="003E73A2">
      <w:r>
        <w:separator/>
      </w:r>
    </w:p>
  </w:footnote>
  <w:footnote w:type="continuationSeparator" w:id="0">
    <w:p w:rsidR="00534E32" w:rsidRDefault="00534E32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32" w:rsidRPr="008E5570" w:rsidRDefault="00534E32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534E32" w:rsidRDefault="00534E32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534E32" w:rsidRPr="008E5570" w:rsidRDefault="00534E32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5F04049"/>
    <w:multiLevelType w:val="hybridMultilevel"/>
    <w:tmpl w:val="CB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23"/>
  </w:num>
  <w:num w:numId="6">
    <w:abstractNumId w:val="4"/>
  </w:num>
  <w:num w:numId="7">
    <w:abstractNumId w:val="17"/>
  </w:num>
  <w:num w:numId="8">
    <w:abstractNumId w:val="25"/>
  </w:num>
  <w:num w:numId="9">
    <w:abstractNumId w:val="24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20"/>
  </w:num>
  <w:num w:numId="16">
    <w:abstractNumId w:val="8"/>
  </w:num>
  <w:num w:numId="17">
    <w:abstractNumId w:val="21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13"/>
  </w:num>
  <w:num w:numId="23">
    <w:abstractNumId w:val="18"/>
  </w:num>
  <w:num w:numId="24">
    <w:abstractNumId w:val="22"/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110ED"/>
    <w:rsid w:val="000225D9"/>
    <w:rsid w:val="000E69FF"/>
    <w:rsid w:val="001B5CE2"/>
    <w:rsid w:val="001C133E"/>
    <w:rsid w:val="00280180"/>
    <w:rsid w:val="00280212"/>
    <w:rsid w:val="002942CC"/>
    <w:rsid w:val="002A6522"/>
    <w:rsid w:val="002C5393"/>
    <w:rsid w:val="003652A8"/>
    <w:rsid w:val="003A1ECA"/>
    <w:rsid w:val="003E73A2"/>
    <w:rsid w:val="004006E7"/>
    <w:rsid w:val="00414DF9"/>
    <w:rsid w:val="00447932"/>
    <w:rsid w:val="00452FB4"/>
    <w:rsid w:val="00472374"/>
    <w:rsid w:val="004A0C6E"/>
    <w:rsid w:val="004B3C00"/>
    <w:rsid w:val="004B46FB"/>
    <w:rsid w:val="004F451D"/>
    <w:rsid w:val="00533CBF"/>
    <w:rsid w:val="00534E32"/>
    <w:rsid w:val="00535D2E"/>
    <w:rsid w:val="00593830"/>
    <w:rsid w:val="005A55C9"/>
    <w:rsid w:val="005B3710"/>
    <w:rsid w:val="0063722B"/>
    <w:rsid w:val="0067064E"/>
    <w:rsid w:val="0069575A"/>
    <w:rsid w:val="006C1DFE"/>
    <w:rsid w:val="00722776"/>
    <w:rsid w:val="00770DAB"/>
    <w:rsid w:val="007D3E98"/>
    <w:rsid w:val="00831397"/>
    <w:rsid w:val="008B1D72"/>
    <w:rsid w:val="008C229C"/>
    <w:rsid w:val="008E5570"/>
    <w:rsid w:val="0091555E"/>
    <w:rsid w:val="0092245F"/>
    <w:rsid w:val="009461AA"/>
    <w:rsid w:val="009B01A5"/>
    <w:rsid w:val="009E184E"/>
    <w:rsid w:val="009E4DC8"/>
    <w:rsid w:val="00A505FE"/>
    <w:rsid w:val="00A82E17"/>
    <w:rsid w:val="00A9547D"/>
    <w:rsid w:val="00B00D0D"/>
    <w:rsid w:val="00B019BA"/>
    <w:rsid w:val="00B20027"/>
    <w:rsid w:val="00B321EB"/>
    <w:rsid w:val="00B4521B"/>
    <w:rsid w:val="00B82ECB"/>
    <w:rsid w:val="00BC1C37"/>
    <w:rsid w:val="00C9623C"/>
    <w:rsid w:val="00C97E1E"/>
    <w:rsid w:val="00CB3B86"/>
    <w:rsid w:val="00CC4935"/>
    <w:rsid w:val="00D263D6"/>
    <w:rsid w:val="00D40DA9"/>
    <w:rsid w:val="00D75D37"/>
    <w:rsid w:val="00D84861"/>
    <w:rsid w:val="00DD21E1"/>
    <w:rsid w:val="00DE7A81"/>
    <w:rsid w:val="00DF4901"/>
    <w:rsid w:val="00DF7749"/>
    <w:rsid w:val="00E172E9"/>
    <w:rsid w:val="00E92EEB"/>
    <w:rsid w:val="00EF76DB"/>
    <w:rsid w:val="00F135D3"/>
    <w:rsid w:val="00F22D37"/>
    <w:rsid w:val="00F3757A"/>
    <w:rsid w:val="00F5584D"/>
    <w:rsid w:val="00FA4BA9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9" type="connector" idref="#_x0000_s1094"/>
        <o:r id="V:Rule30" type="connector" idref="#_x0000_s1061"/>
        <o:r id="V:Rule31" type="connector" idref="#_x0000_s1089"/>
        <o:r id="V:Rule32" type="connector" idref="#_x0000_s1095"/>
        <o:r id="V:Rule33" type="connector" idref="#_x0000_s1042"/>
        <o:r id="V:Rule34" type="connector" idref="#_x0000_s1059"/>
        <o:r id="V:Rule35" type="connector" idref="#_x0000_s1093"/>
        <o:r id="V:Rule36" type="connector" idref="#_x0000_s1091"/>
        <o:r id="V:Rule37" type="connector" idref="#_x0000_s1075"/>
        <o:r id="V:Rule38" type="connector" idref="#_x0000_s1063"/>
        <o:r id="V:Rule39" type="connector" idref="#_x0000_s1086"/>
        <o:r id="V:Rule40" type="connector" idref="#_x0000_s1099"/>
        <o:r id="V:Rule41" type="connector" idref="#_x0000_s1092"/>
        <o:r id="V:Rule42" type="connector" idref="#_x0000_s1096"/>
        <o:r id="V:Rule43" type="connector" idref="#_x0000_s1090"/>
        <o:r id="V:Rule44" type="connector" idref="#_x0000_s1087"/>
        <o:r id="V:Rule45" type="connector" idref="#_x0000_s1060"/>
        <o:r id="V:Rule46" type="connector" idref="#_x0000_s1082"/>
        <o:r id="V:Rule47" type="connector" idref="#_x0000_s1098"/>
        <o:r id="V:Rule48" type="connector" idref="#_x0000_s1078"/>
        <o:r id="V:Rule49" type="connector" idref="#_x0000_s1028"/>
        <o:r id="V:Rule50" type="connector" idref="#_x0000_s1080"/>
        <o:r id="V:Rule51" type="connector" idref="#_x0000_s1064"/>
        <o:r id="V:Rule52" type="connector" idref="#_x0000_s1081"/>
        <o:r id="V:Rule53" type="connector" idref="#_x0000_s1088"/>
        <o:r id="V:Rule54" type="connector" idref="#_x0000_s1043"/>
        <o:r id="V:Rule55" type="connector" idref="#_x0000_s1097"/>
        <o:r id="V:Rule5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cp:lastPrinted>2015-12-23T16:19:00Z</cp:lastPrinted>
  <dcterms:created xsi:type="dcterms:W3CDTF">2018-06-25T13:30:00Z</dcterms:created>
  <dcterms:modified xsi:type="dcterms:W3CDTF">2018-06-25T13:30:00Z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